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D51A01" w14:textId="28C22382" w:rsidR="009D0991" w:rsidRDefault="008A58CE" w:rsidP="009D0991">
      <w:pPr>
        <w:pStyle w:val="NormalWeb"/>
        <w:spacing w:before="0" w:beforeAutospacing="0" w:after="240" w:afterAutospacing="0"/>
      </w:pPr>
      <w:r>
        <w:t>E</w:t>
      </w:r>
      <w:r w:rsidR="009D0991">
        <w:t xml:space="preserve">mbark on a journey of professional growth and innovation with the UWEBC, a dynamic resource available to every member of </w:t>
      </w:r>
      <w:r w:rsidR="009D0991" w:rsidRPr="008A58CE">
        <w:rPr>
          <w:highlight w:val="yellow"/>
        </w:rPr>
        <w:t>[</w:t>
      </w:r>
      <w:r w:rsidR="009D0991" w:rsidRPr="008A58CE">
        <w:rPr>
          <w:rStyle w:val="Strong"/>
          <w:highlight w:val="yellow"/>
        </w:rPr>
        <w:t>Company Name</w:t>
      </w:r>
      <w:r w:rsidR="009D0991">
        <w:t xml:space="preserve">]. Discover the power of connection as we join hands with an esteemed learning community comprising exceptional companies </w:t>
      </w:r>
      <w:r>
        <w:t>that span</w:t>
      </w:r>
      <w:r w:rsidR="009D0991">
        <w:t xml:space="preserve"> diverse industries across the </w:t>
      </w:r>
      <w:r>
        <w:t>US</w:t>
      </w:r>
      <w:r w:rsidR="009D0991">
        <w:t>.</w:t>
      </w:r>
    </w:p>
    <w:p w14:paraId="27537F8B" w14:textId="5634C859" w:rsidR="009D0991" w:rsidRDefault="008A58CE" w:rsidP="009D0991">
      <w:pPr>
        <w:pStyle w:val="NormalWeb"/>
        <w:spacing w:before="240" w:beforeAutospacing="0" w:after="240" w:afterAutospacing="0"/>
      </w:pPr>
      <w:r>
        <w:rPr>
          <w:rStyle w:val="Strong"/>
        </w:rPr>
        <w:t>What is</w:t>
      </w:r>
      <w:r w:rsidR="009D0991">
        <w:rPr>
          <w:rStyle w:val="Strong"/>
        </w:rPr>
        <w:t xml:space="preserve"> UWEBC</w:t>
      </w:r>
      <w:r>
        <w:rPr>
          <w:rStyle w:val="Strong"/>
        </w:rPr>
        <w:t>?</w:t>
      </w:r>
      <w:r w:rsidR="009D0991">
        <w:t xml:space="preserve"> For </w:t>
      </w:r>
      <w:r>
        <w:t>over 25 years</w:t>
      </w:r>
      <w:r w:rsidR="009D0991">
        <w:t xml:space="preserve">, the </w:t>
      </w:r>
      <w:r>
        <w:t>University of Wisconsin E-Business Consortium (UWEBC)</w:t>
      </w:r>
      <w:r w:rsidR="009D0991">
        <w:t xml:space="preserve"> has been a catalyst for operational excellence and business innovation, propelling member companies like ours to new heights. Engage in transformative experiences through thoughtfully curated learning events, including invigorating Peer Groups</w:t>
      </w:r>
      <w:r>
        <w:t>,</w:t>
      </w:r>
      <w:r w:rsidR="009D0991">
        <w:t xml:space="preserve"> insightful Special Interest Groups</w:t>
      </w:r>
      <w:r>
        <w:t>, and captivating special events throughout the year</w:t>
      </w:r>
      <w:r w:rsidR="009D0991">
        <w:t>. Dive into a realm of knowledge through research and advisory services, where member-to-member advising fosters the exchange of invaluable insights, propelling participants toward business best practices, pioneering strategies, and cutting-edge technologies.</w:t>
      </w:r>
    </w:p>
    <w:p w14:paraId="4950AF8B" w14:textId="77777777" w:rsidR="009D0991" w:rsidRDefault="009D0991" w:rsidP="009D0991">
      <w:pPr>
        <w:pStyle w:val="NormalWeb"/>
        <w:spacing w:before="240" w:beforeAutospacing="0" w:after="240" w:afterAutospacing="0"/>
      </w:pPr>
      <w:r>
        <w:t>At the heart of the UWEBC is its vibrant diversity, allowing the cross-pollination of ideas across industries. Experience firsthand the wealth of actionable concepts, drawing inspiration from the successes of companies beyond our immediate sphere.</w:t>
      </w:r>
    </w:p>
    <w:p w14:paraId="376B3C3E" w14:textId="326F9467" w:rsidR="009D0991" w:rsidRDefault="008A58CE" w:rsidP="009D0991">
      <w:pPr>
        <w:pStyle w:val="NormalWeb"/>
        <w:spacing w:before="240" w:beforeAutospacing="0" w:after="240" w:afterAutospacing="0"/>
      </w:pPr>
      <w:r>
        <w:rPr>
          <w:rStyle w:val="Strong"/>
        </w:rPr>
        <w:t>How can I participate?</w:t>
      </w:r>
      <w:r w:rsidR="009D0991">
        <w:t xml:space="preserve"> The UWEBC caters to the entire spectrum of our organization, focusing on five pivotal practice areas</w:t>
      </w:r>
      <w:r w:rsidR="001D085A">
        <w:t xml:space="preserve"> –</w:t>
      </w:r>
      <w:r w:rsidR="009D0991">
        <w:t xml:space="preserve"> </w:t>
      </w:r>
      <w:hyperlink r:id="rId4" w:history="1">
        <w:r w:rsidR="009D0991" w:rsidRPr="008A58CE">
          <w:rPr>
            <w:rStyle w:val="Hyperlink"/>
          </w:rPr>
          <w:t>Customer Service</w:t>
        </w:r>
      </w:hyperlink>
      <w:r w:rsidR="009D0991">
        <w:t xml:space="preserve">, </w:t>
      </w:r>
      <w:hyperlink r:id="rId5" w:history="1">
        <w:r w:rsidR="009D0991" w:rsidRPr="008A58CE">
          <w:rPr>
            <w:rStyle w:val="Hyperlink"/>
          </w:rPr>
          <w:t>Human Resources</w:t>
        </w:r>
      </w:hyperlink>
      <w:r w:rsidR="009D0991">
        <w:t xml:space="preserve">, </w:t>
      </w:r>
      <w:hyperlink r:id="rId6" w:history="1">
        <w:r w:rsidR="009D0991" w:rsidRPr="008A58CE">
          <w:rPr>
            <w:rStyle w:val="Hyperlink"/>
          </w:rPr>
          <w:t>Marketing,</w:t>
        </w:r>
      </w:hyperlink>
      <w:r w:rsidR="009D0991">
        <w:t xml:space="preserve"> </w:t>
      </w:r>
      <w:hyperlink r:id="rId7" w:history="1">
        <w:r w:rsidR="009D0991" w:rsidRPr="008A58CE">
          <w:rPr>
            <w:rStyle w:val="Hyperlink"/>
          </w:rPr>
          <w:t>Supply Chain</w:t>
        </w:r>
      </w:hyperlink>
      <w:r>
        <w:t xml:space="preserve"> (Procurement and Logistics &amp; Distribution</w:t>
      </w:r>
      <w:r w:rsidR="001D085A">
        <w:t xml:space="preserve">), and </w:t>
      </w:r>
      <w:hyperlink r:id="rId8" w:history="1">
        <w:r w:rsidR="001D085A" w:rsidRPr="008A58CE">
          <w:rPr>
            <w:rStyle w:val="Hyperlink"/>
          </w:rPr>
          <w:t>Techn</w:t>
        </w:r>
        <w:r w:rsidR="001D085A" w:rsidRPr="008A58CE">
          <w:rPr>
            <w:rStyle w:val="Hyperlink"/>
          </w:rPr>
          <w:t>o</w:t>
        </w:r>
        <w:r w:rsidR="001D085A" w:rsidRPr="008A58CE">
          <w:rPr>
            <w:rStyle w:val="Hyperlink"/>
          </w:rPr>
          <w:t>logy</w:t>
        </w:r>
      </w:hyperlink>
      <w:r w:rsidR="001D085A">
        <w:t xml:space="preserve"> </w:t>
      </w:r>
      <w:r w:rsidR="001D085A">
        <w:t xml:space="preserve">– and three cross-functional topic areas: </w:t>
      </w:r>
      <w:hyperlink r:id="rId9" w:anchor="lca" w:history="1">
        <w:r w:rsidR="001D085A" w:rsidRPr="001D085A">
          <w:rPr>
            <w:rStyle w:val="Hyperlink"/>
          </w:rPr>
          <w:t>Leadership and Change Management</w:t>
        </w:r>
      </w:hyperlink>
      <w:r w:rsidR="001D085A">
        <w:t xml:space="preserve">, </w:t>
      </w:r>
      <w:hyperlink r:id="rId10" w:history="1">
        <w:r w:rsidR="001D085A" w:rsidRPr="001D085A">
          <w:rPr>
            <w:rStyle w:val="Hyperlink"/>
          </w:rPr>
          <w:t>Innovation Management</w:t>
        </w:r>
      </w:hyperlink>
      <w:r w:rsidR="001D085A">
        <w:t xml:space="preserve">, and </w:t>
      </w:r>
      <w:hyperlink r:id="rId11" w:anchor="da" w:history="1">
        <w:r w:rsidR="001D085A" w:rsidRPr="001D085A">
          <w:rPr>
            <w:rStyle w:val="Hyperlink"/>
          </w:rPr>
          <w:t>Data Analytics</w:t>
        </w:r>
      </w:hyperlink>
      <w:r w:rsidR="00A462AC">
        <w:t xml:space="preserve">. </w:t>
      </w:r>
      <w:r w:rsidR="009D0991">
        <w:t xml:space="preserve">We have taken advantage of the opportunity for an annual corporate membership that opens the doors to over 60 </w:t>
      </w:r>
      <w:r>
        <w:t>member-only</w:t>
      </w:r>
      <w:r w:rsidR="009D0991">
        <w:t xml:space="preserve"> peer group meetings and special interest groups each year, all at no additional cost for our employees. Embrace the collective wisdom of this vibrant community as there is no limit to how many team members can participate. These are ongoing professional development opportunities being made available to you to help grow your skills as well as our own our organizational capacity.</w:t>
      </w:r>
    </w:p>
    <w:p w14:paraId="27F2DAB6" w14:textId="4C11DF88" w:rsidR="009D0991" w:rsidRDefault="009D0991" w:rsidP="009D0991">
      <w:pPr>
        <w:pStyle w:val="NormalWeb"/>
        <w:spacing w:before="240" w:beforeAutospacing="0" w:after="240" w:afterAutospacing="0"/>
      </w:pPr>
      <w:r>
        <w:t>Let the UWEBC be your compass in navigating the ever-evolving landscape of business best practices and emerging technologies. Immerse yourself in the challenges faced by fellow companies and industries, forging a deeper understanding that transcends conventional boundaries.</w:t>
      </w:r>
    </w:p>
    <w:p w14:paraId="2FE6A76C" w14:textId="280891CA" w:rsidR="008A58CE" w:rsidRDefault="008A58CE" w:rsidP="009D0991">
      <w:pPr>
        <w:pStyle w:val="NormalWeb"/>
        <w:spacing w:before="240" w:beforeAutospacing="0" w:after="240" w:afterAutospacing="0"/>
      </w:pPr>
      <w:hyperlink r:id="rId12" w:history="1">
        <w:r w:rsidRPr="008A58CE">
          <w:rPr>
            <w:rStyle w:val="Hyperlink"/>
          </w:rPr>
          <w:t>Get started now by creating your free web account</w:t>
        </w:r>
      </w:hyperlink>
      <w:r>
        <w:t xml:space="preserve"> and perusing the UWEBC’s offerings.</w:t>
      </w:r>
    </w:p>
    <w:p w14:paraId="2ABD36D5" w14:textId="4F11D7FA" w:rsidR="009D0991" w:rsidRDefault="009D0991" w:rsidP="009D0991">
      <w:pPr>
        <w:pStyle w:val="NormalWeb"/>
        <w:spacing w:before="240" w:beforeAutospacing="0" w:after="0" w:afterAutospacing="0"/>
      </w:pPr>
      <w:r>
        <w:t>Please join us in making the UWEBC a cornerstone of our journey, where every connection and every insight propels us toward a future defined by innovation and excellence.</w:t>
      </w:r>
    </w:p>
    <w:p w14:paraId="7A306A9E" w14:textId="77777777" w:rsidR="009D0991" w:rsidRDefault="009D0991"/>
    <w:sectPr w:rsidR="009D09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991"/>
    <w:rsid w:val="001D085A"/>
    <w:rsid w:val="003D0448"/>
    <w:rsid w:val="00786526"/>
    <w:rsid w:val="008A58CE"/>
    <w:rsid w:val="009D0991"/>
    <w:rsid w:val="00A462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7A2B97"/>
  <w15:chartTrackingRefBased/>
  <w15:docId w15:val="{347DCB10-F015-B14E-BB27-9AEF73E37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D0991"/>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9D0991"/>
    <w:rPr>
      <w:b/>
      <w:bCs/>
    </w:rPr>
  </w:style>
  <w:style w:type="character" w:styleId="Hyperlink">
    <w:name w:val="Hyperlink"/>
    <w:basedOn w:val="DefaultParagraphFont"/>
    <w:uiPriority w:val="99"/>
    <w:unhideWhenUsed/>
    <w:rsid w:val="008A58CE"/>
    <w:rPr>
      <w:color w:val="0563C1" w:themeColor="hyperlink"/>
      <w:u w:val="single"/>
    </w:rPr>
  </w:style>
  <w:style w:type="character" w:styleId="UnresolvedMention">
    <w:name w:val="Unresolved Mention"/>
    <w:basedOn w:val="DefaultParagraphFont"/>
    <w:uiPriority w:val="99"/>
    <w:semiHidden/>
    <w:unhideWhenUsed/>
    <w:rsid w:val="008A58CE"/>
    <w:rPr>
      <w:color w:val="605E5C"/>
      <w:shd w:val="clear" w:color="auto" w:fill="E1DFDD"/>
    </w:rPr>
  </w:style>
  <w:style w:type="character" w:styleId="FollowedHyperlink">
    <w:name w:val="FollowedHyperlink"/>
    <w:basedOn w:val="DefaultParagraphFont"/>
    <w:uiPriority w:val="99"/>
    <w:semiHidden/>
    <w:unhideWhenUsed/>
    <w:rsid w:val="003D044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1892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webc.wisc.edu/practice-areas/information-technology/"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uwebc.wisc.edu/practice-areas/supply-chain/" TargetMode="External"/><Relationship Id="rId12" Type="http://schemas.openxmlformats.org/officeDocument/2006/relationships/hyperlink" Target="https://uwebc.wisc.edu/members-only/regist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webc.wisc.edu/practice-areas/marketing/" TargetMode="External"/><Relationship Id="rId11" Type="http://schemas.openxmlformats.org/officeDocument/2006/relationships/hyperlink" Target="https://uwebc.wisc.edu/practice-areas/cross-functional-interest-groups/?ac=da" TargetMode="External"/><Relationship Id="rId5" Type="http://schemas.openxmlformats.org/officeDocument/2006/relationships/hyperlink" Target="https://uwebc.wisc.edu/practice-areas/human-resources/" TargetMode="External"/><Relationship Id="rId10" Type="http://schemas.openxmlformats.org/officeDocument/2006/relationships/hyperlink" Target="https://uwebc.wisc.edu/practice-areas/cross-functional-interest-groups/" TargetMode="External"/><Relationship Id="rId4" Type="http://schemas.openxmlformats.org/officeDocument/2006/relationships/hyperlink" Target="https://uwebc.wisc.edu/practice-areas/customer-service/" TargetMode="External"/><Relationship Id="rId9" Type="http://schemas.openxmlformats.org/officeDocument/2006/relationships/hyperlink" Target="https://uwebc.wisc.edu/practice-areas/cross-functional-interest-groups/?ac=lc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497</Words>
  <Characters>2835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Taryn Johnson</dc:creator>
  <cp:keywords/>
  <dc:description/>
  <cp:lastModifiedBy>Taryn Johnson</cp:lastModifiedBy>
  <cp:revision>5</cp:revision>
  <dcterms:created xsi:type="dcterms:W3CDTF">2023-11-28T19:28:00Z</dcterms:created>
  <dcterms:modified xsi:type="dcterms:W3CDTF">2024-10-29T20:10:00Z</dcterms:modified>
</cp:coreProperties>
</file>